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666666"/>
  <w:body>
    <w:p w:rsidR="00000000" w:rsidDel="00000000" w:rsidP="00000000" w:rsidRDefault="00000000" w:rsidRPr="00000000" w14:paraId="00000001">
      <w:pPr>
        <w:jc w:val="center"/>
        <w:rPr>
          <w:rFonts w:ascii="Oswald" w:cs="Oswald" w:eastAsia="Oswald" w:hAnsi="Oswald"/>
          <w:b w:val="1"/>
          <w:sz w:val="18"/>
          <w:szCs w:val="18"/>
        </w:rPr>
      </w:pPr>
      <w:r w:rsidDel="00000000" w:rsidR="00000000" w:rsidRPr="00000000">
        <w:rPr/>
        <w:drawing>
          <wp:inline distB="114300" distT="114300" distL="114300" distR="114300">
            <wp:extent cx="4616039" cy="9477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16039" cy="947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76" w:lineRule="auto"/>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 </w:t>
      </w:r>
    </w:p>
    <w:tbl>
      <w:tblPr>
        <w:tblStyle w:val="Table1"/>
        <w:tblW w:w="14978.0" w:type="dxa"/>
        <w:jc w:val="center"/>
        <w:tblBorders>
          <w:top w:color="000000" w:space="0" w:sz="48" w:val="single"/>
          <w:left w:color="000000" w:space="0" w:sz="48" w:val="single"/>
          <w:bottom w:color="000000" w:space="0" w:sz="48" w:val="single"/>
          <w:right w:color="000000" w:space="0" w:sz="48" w:val="single"/>
          <w:insideH w:color="000000" w:space="0" w:sz="48" w:val="single"/>
          <w:insideV w:color="000000" w:space="0" w:sz="48" w:val="single"/>
        </w:tblBorders>
        <w:tblLayout w:type="fixed"/>
        <w:tblLook w:val="0600"/>
      </w:tblPr>
      <w:tblGrid>
        <w:gridCol w:w="2160"/>
        <w:gridCol w:w="2130"/>
        <w:gridCol w:w="2130"/>
        <w:gridCol w:w="2040"/>
        <w:gridCol w:w="2205"/>
        <w:gridCol w:w="2156.5"/>
        <w:gridCol w:w="2156.5"/>
        <w:tblGridChange w:id="0">
          <w:tblGrid>
            <w:gridCol w:w="2160"/>
            <w:gridCol w:w="2130"/>
            <w:gridCol w:w="2130"/>
            <w:gridCol w:w="2040"/>
            <w:gridCol w:w="2205"/>
            <w:gridCol w:w="2156.5"/>
            <w:gridCol w:w="2156.5"/>
          </w:tblGrid>
        </w:tblGridChange>
      </w:tblGrid>
      <w:tr>
        <w:trPr>
          <w:cantSplit w:val="0"/>
          <w:trHeight w:val="495" w:hRule="atLeast"/>
          <w:tblHeader w:val="0"/>
        </w:trPr>
        <w:tc>
          <w:tcPr>
            <w:gridSpan w:val="7"/>
            <w:shd w:fill="93c47d"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center"/>
              <w:rPr>
                <w:rFonts w:ascii="Oswald" w:cs="Oswald" w:eastAsia="Oswald" w:hAnsi="Oswald"/>
                <w:b w:val="1"/>
                <w:i w:val="1"/>
                <w:sz w:val="18"/>
                <w:szCs w:val="18"/>
              </w:rPr>
            </w:pPr>
            <w:r w:rsidDel="00000000" w:rsidR="00000000" w:rsidRPr="00000000">
              <w:rPr>
                <w:rFonts w:ascii="Oswald" w:cs="Oswald" w:eastAsia="Oswald" w:hAnsi="Oswald"/>
                <w:b w:val="1"/>
                <w:i w:val="1"/>
                <w:sz w:val="18"/>
                <w:szCs w:val="18"/>
                <w:rtl w:val="0"/>
              </w:rPr>
              <w:t xml:space="preserve"> Classes Marked with * are located in the Pedal/Pose Studio. Classes Marked with (Z) offered via Zoom meeting code 779-511-4621</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rPr>
                <w:rFonts w:ascii="Oswald" w:cs="Oswald" w:eastAsia="Oswald" w:hAnsi="Oswald"/>
                <w:b w:val="1"/>
                <w:sz w:val="18"/>
                <w:szCs w:val="18"/>
              </w:rPr>
            </w:pPr>
            <w:r w:rsidDel="00000000" w:rsidR="00000000" w:rsidRPr="00000000">
              <w:rPr>
                <w:rtl w:val="0"/>
              </w:rPr>
            </w:r>
          </w:p>
        </w:tc>
        <w:tc>
          <w:tcPr>
            <w:shd w:fill="6d9eeb"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Monday </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Tuesday</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Wednesday</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Thursday </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Friday </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Saturday</w:t>
            </w:r>
          </w:p>
        </w:tc>
      </w:tr>
      <w:tr>
        <w:trPr>
          <w:cantSplit w:val="0"/>
          <w:trHeight w:val="27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5:15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2">
            <w:pPr>
              <w:pageBreakBefore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 Jill P</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3">
            <w:pPr>
              <w:pageBreakBefore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Cycle* - Marsha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4">
            <w:pPr>
              <w:pageBreakBefore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Jill P</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5">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GRIT  (Z) - Marj 5:00</w:t>
            </w:r>
          </w:p>
          <w:p w:rsidR="00000000" w:rsidDel="00000000" w:rsidP="00000000" w:rsidRDefault="00000000" w:rsidRPr="00000000" w14:paraId="00000016">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Cycle*Abbi/ Amy</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pageBreakBefore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Jill P</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8">
            <w:pPr>
              <w:pageBreakBefore w:val="0"/>
              <w:jc w:val="center"/>
              <w:rPr>
                <w:rFonts w:ascii="Oswald" w:cs="Oswald" w:eastAsia="Oswald" w:hAnsi="Oswald"/>
                <w:b w:val="1"/>
                <w:sz w:val="18"/>
                <w:szCs w:val="18"/>
              </w:rPr>
            </w:pPr>
            <w:r w:rsidDel="00000000" w:rsidR="00000000" w:rsidRPr="00000000">
              <w:rPr>
                <w:rtl w:val="0"/>
              </w:rPr>
            </w:r>
          </w:p>
        </w:tc>
      </w:tr>
      <w:tr>
        <w:trPr>
          <w:cantSplit w:val="0"/>
          <w:trHeight w:val="37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7:30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A">
            <w:pPr>
              <w:pageBreakBefore w:val="0"/>
              <w:jc w:val="center"/>
              <w:rPr>
                <w:rFonts w:ascii="Oswald" w:cs="Oswald" w:eastAsia="Oswald" w:hAnsi="Oswald"/>
                <w:b w:val="1"/>
                <w:sz w:val="18"/>
                <w:szCs w:val="18"/>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1B">
            <w:pPr>
              <w:pageBreakBefore w:val="0"/>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C">
            <w:pPr>
              <w:pageBreakBefore w:val="0"/>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1D">
            <w:pPr>
              <w:pageBreakBefore w:val="0"/>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E">
            <w:pPr>
              <w:pageBreakBefore w:val="0"/>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1F">
            <w:pPr>
              <w:pageBreakBefore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Rotation Marsha</w:t>
            </w:r>
          </w:p>
        </w:tc>
      </w:tr>
      <w:tr>
        <w:trPr>
          <w:cantSplit w:val="0"/>
          <w:trHeight w:val="36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8:00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1">
            <w:pPr>
              <w:pageBreakBefore w:val="0"/>
              <w:jc w:val="center"/>
              <w:rPr>
                <w:rFonts w:ascii="Oswald" w:cs="Oswald" w:eastAsia="Oswald" w:hAnsi="Oswald"/>
                <w:b w:val="1"/>
                <w:sz w:val="18"/>
                <w:szCs w:val="18"/>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Melissa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24">
            <w:pPr>
              <w:pageBreakBefore w:val="0"/>
              <w:jc w:val="left"/>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Silver Sneakers  Becky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6">
            <w:pPr>
              <w:jc w:val="center"/>
              <w:rPr>
                <w:rFonts w:ascii="Oswald" w:cs="Oswald" w:eastAsia="Oswald" w:hAnsi="Oswald"/>
                <w:b w:val="1"/>
                <w:sz w:val="18"/>
                <w:szCs w:val="18"/>
              </w:rPr>
            </w:pPr>
            <w:r w:rsidDel="00000000" w:rsidR="00000000" w:rsidRPr="00000000">
              <w:rPr>
                <w:rtl w:val="0"/>
              </w:rPr>
            </w:r>
          </w:p>
        </w:tc>
      </w:tr>
      <w:tr>
        <w:trPr>
          <w:cantSplit w:val="0"/>
          <w:trHeight w:val="37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7">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8:30am Pool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SS  Aqua Fit Mary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9">
            <w:pPr>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A">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SS Aqua Mary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B">
            <w:pPr>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C">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SS Aqua Fit Mary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D">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Aqua Fit Mary</w:t>
            </w:r>
          </w:p>
        </w:tc>
      </w:tr>
      <w:tr>
        <w:trPr>
          <w:cantSplit w:val="0"/>
          <w:trHeight w:val="37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8:30am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F">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Balance Yoga  Lori</w:t>
            </w:r>
          </w:p>
          <w:p w:rsidR="00000000" w:rsidDel="00000000" w:rsidP="00000000" w:rsidRDefault="00000000" w:rsidRPr="00000000" w14:paraId="00000030">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Cycle* Jill D</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1">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Silver Sneakers* Becky</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Balance Yoga Lori</w:t>
            </w:r>
          </w:p>
          <w:p w:rsidR="00000000" w:rsidDel="00000000" w:rsidP="00000000" w:rsidRDefault="00000000" w:rsidRPr="00000000" w14:paraId="00000033">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Silver Sneakers* Becky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4">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Trish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5">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36">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8:15 Body Pump</w:t>
            </w:r>
          </w:p>
          <w:p w:rsidR="00000000" w:rsidDel="00000000" w:rsidP="00000000" w:rsidRDefault="00000000" w:rsidRPr="00000000" w14:paraId="00000037">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Marsha</w:t>
            </w:r>
          </w:p>
        </w:tc>
      </w:tr>
      <w:tr>
        <w:trPr>
          <w:cantSplit w:val="0"/>
          <w:trHeight w:val="36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9:00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jc w:val="center"/>
              <w:rPr>
                <w:rFonts w:ascii="Oswald" w:cs="Oswald" w:eastAsia="Oswald" w:hAnsi="Oswald"/>
                <w:b w:val="1"/>
                <w:sz w:val="18"/>
                <w:szCs w:val="18"/>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3A">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SS Yoga Janet</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B">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3C">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SS Yoga*Janet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Cardio D/Zumba Becky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Oswald" w:cs="Oswald" w:eastAsia="Oswald" w:hAnsi="Oswald"/>
                <w:b w:val="1"/>
                <w:sz w:val="18"/>
                <w:szCs w:val="18"/>
              </w:rPr>
            </w:pPr>
            <w:r w:rsidDel="00000000" w:rsidR="00000000" w:rsidRPr="00000000">
              <w:rPr>
                <w:rtl w:val="0"/>
              </w:rPr>
            </w:r>
          </w:p>
        </w:tc>
      </w:tr>
      <w:tr>
        <w:trPr>
          <w:cantSplit w:val="0"/>
          <w:trHeight w:val="30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9:30 am</w:t>
            </w:r>
          </w:p>
          <w:p w:rsidR="00000000" w:rsidDel="00000000" w:rsidP="00000000" w:rsidRDefault="00000000" w:rsidRPr="00000000" w14:paraId="00000040">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9:45 am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1">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Jill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Strength*Janet</w:t>
            </w:r>
          </w:p>
          <w:p w:rsidR="00000000" w:rsidDel="00000000" w:rsidP="00000000" w:rsidRDefault="00000000" w:rsidRPr="00000000" w14:paraId="00000044">
            <w:pPr>
              <w:jc w:val="left"/>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Silver Sneakers Becky**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Oswald" w:cs="Oswald" w:eastAsia="Oswald" w:hAnsi="Oswald"/>
                <w:b w:val="1"/>
                <w:sz w:val="18"/>
                <w:szCs w:val="18"/>
              </w:rPr>
            </w:pPr>
            <w:r w:rsidDel="00000000" w:rsidR="00000000" w:rsidRPr="00000000">
              <w:rPr>
                <w:rtl w:val="0"/>
              </w:rPr>
            </w:r>
          </w:p>
        </w:tc>
      </w:tr>
      <w:tr>
        <w:trPr>
          <w:cantSplit w:val="0"/>
          <w:trHeight w:val="30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10:00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9">
            <w:pPr>
              <w:jc w:val="center"/>
              <w:rPr>
                <w:rFonts w:ascii="Oswald" w:cs="Oswald" w:eastAsia="Oswald" w:hAnsi="Oswald"/>
                <w:b w:val="1"/>
                <w:sz w:val="18"/>
                <w:szCs w:val="18"/>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4A">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Silver Sneakers Becky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B">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C">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Cardio Dance Becky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SS Yoga Janet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Oswald" w:cs="Oswald" w:eastAsia="Oswald" w:hAnsi="Oswald"/>
                <w:b w:val="1"/>
                <w:sz w:val="18"/>
                <w:szCs w:val="18"/>
              </w:rPr>
            </w:pPr>
            <w:r w:rsidDel="00000000" w:rsidR="00000000" w:rsidRPr="00000000">
              <w:rPr>
                <w:rtl w:val="0"/>
              </w:rPr>
            </w:r>
          </w:p>
        </w:tc>
      </w:tr>
      <w:tr>
        <w:trPr>
          <w:cantSplit w:val="0"/>
          <w:trHeight w:val="30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F">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10:35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rPr>
                <w:rFonts w:ascii="Oswald" w:cs="Oswald" w:eastAsia="Oswald" w:hAnsi="Oswald"/>
                <w:b w:val="1"/>
                <w:sz w:val="18"/>
                <w:szCs w:val="18"/>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51">
            <w:pPr>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2">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SS Yoga Becky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3">
            <w:pPr>
              <w:pageBreakBefore w:val="0"/>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rFonts w:ascii="Oswald" w:cs="Oswald" w:eastAsia="Oswald" w:hAnsi="Oswald"/>
                <w:b w:val="1"/>
                <w:sz w:val="18"/>
                <w:szCs w:val="18"/>
              </w:rPr>
            </w:pPr>
            <w:r w:rsidDel="00000000" w:rsidR="00000000" w:rsidRPr="00000000">
              <w:rPr>
                <w:rtl w:val="0"/>
              </w:rPr>
            </w:r>
          </w:p>
        </w:tc>
      </w:tr>
      <w:tr>
        <w:trPr>
          <w:cantSplit w:val="0"/>
          <w:trHeight w:val="31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11:35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7">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Silver Sneakers Sally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8">
            <w:pPr>
              <w:pageBreakBefore w:val="0"/>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9">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5A">
            <w:pPr>
              <w:pageBreakBefore w:val="0"/>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B">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rPr>
                <w:rFonts w:ascii="Oswald" w:cs="Oswald" w:eastAsia="Oswald" w:hAnsi="Oswald"/>
                <w:b w:val="1"/>
                <w:sz w:val="18"/>
                <w:szCs w:val="18"/>
              </w:rPr>
            </w:pPr>
            <w:r w:rsidDel="00000000" w:rsidR="00000000" w:rsidRPr="00000000">
              <w:rPr>
                <w:rtl w:val="0"/>
              </w:rPr>
            </w:r>
          </w:p>
        </w:tc>
      </w:tr>
      <w:tr>
        <w:trPr>
          <w:cantSplit w:val="0"/>
          <w:trHeight w:val="31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D">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4:30pm</w:t>
            </w:r>
          </w:p>
          <w:p w:rsidR="00000000" w:rsidDel="00000000" w:rsidP="00000000" w:rsidRDefault="00000000" w:rsidRPr="00000000" w14:paraId="0000005E">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4:45 pm GRIT only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F">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Strength-Amy</w:t>
            </w:r>
          </w:p>
          <w:p w:rsidR="00000000" w:rsidDel="00000000" w:rsidP="00000000" w:rsidRDefault="00000000" w:rsidRPr="00000000" w14:paraId="00000060">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LM Grit* Marsha/Marj</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1">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Barre - Amy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2">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Yoga- Amy* </w:t>
            </w:r>
          </w:p>
          <w:p w:rsidR="00000000" w:rsidDel="00000000" w:rsidP="00000000" w:rsidRDefault="00000000" w:rsidRPr="00000000" w14:paraId="00000063">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Zumba - Kim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4">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Cycle* - Marj</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5">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rPr>
                <w:rFonts w:ascii="Oswald" w:cs="Oswald" w:eastAsia="Oswald" w:hAnsi="Oswald"/>
                <w:b w:val="1"/>
                <w:sz w:val="18"/>
                <w:szCs w:val="18"/>
              </w:rPr>
            </w:pPr>
            <w:r w:rsidDel="00000000" w:rsidR="00000000" w:rsidRPr="00000000">
              <w:rPr>
                <w:rtl w:val="0"/>
              </w:rPr>
            </w:r>
          </w:p>
        </w:tc>
      </w:tr>
      <w:tr>
        <w:trPr>
          <w:cantSplit w:val="0"/>
          <w:trHeight w:val="31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7">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5:30pm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Marsha</w:t>
            </w:r>
          </w:p>
          <w:p w:rsidR="00000000" w:rsidDel="00000000" w:rsidP="00000000" w:rsidRDefault="00000000" w:rsidRPr="00000000" w14:paraId="00000069">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Cycle* Amy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A">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Zumba - Kim</w:t>
            </w:r>
          </w:p>
          <w:p w:rsidR="00000000" w:rsidDel="00000000" w:rsidP="00000000" w:rsidRDefault="00000000" w:rsidRPr="00000000" w14:paraId="0000006B">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(Z)* - Marj</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C">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Pump Marsha</w:t>
            </w:r>
          </w:p>
          <w:p w:rsidR="00000000" w:rsidDel="00000000" w:rsidP="00000000" w:rsidRDefault="00000000" w:rsidRPr="00000000" w14:paraId="0000006D">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Core (Z)* - Marj*</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E">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Balance *- Marsha</w:t>
            </w:r>
          </w:p>
          <w:p w:rsidR="00000000" w:rsidDel="00000000" w:rsidP="00000000" w:rsidRDefault="00000000" w:rsidRPr="00000000" w14:paraId="0000006F">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Body Strength -(Z)  Marj</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0">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rPr>
                <w:rFonts w:ascii="Oswald" w:cs="Oswald" w:eastAsia="Oswald" w:hAnsi="Oswald"/>
                <w:b w:val="1"/>
                <w:sz w:val="18"/>
                <w:szCs w:val="18"/>
              </w:rPr>
            </w:pPr>
            <w:r w:rsidDel="00000000" w:rsidR="00000000" w:rsidRPr="00000000">
              <w:rPr>
                <w:rtl w:val="0"/>
              </w:rPr>
            </w:r>
          </w:p>
        </w:tc>
      </w:tr>
      <w:tr>
        <w:trPr>
          <w:cantSplit w:val="0"/>
          <w:trHeight w:val="30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5:30 pm Pool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3">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Master Swim Beth</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4">
            <w:pPr>
              <w:jc w:val="center"/>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Aqua Mary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5">
            <w:pPr>
              <w:jc w:val="center"/>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76">
            <w:pPr>
              <w:jc w:val="center"/>
              <w:rPr>
                <w:rFonts w:ascii="Oswald" w:cs="Oswald" w:eastAsia="Oswald" w:hAnsi="Oswald"/>
                <w:b w:val="1"/>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Oswald" w:cs="Oswald" w:eastAsia="Oswald" w:hAnsi="Oswald"/>
                <w:b w:val="1"/>
                <w:sz w:val="18"/>
                <w:szCs w:val="18"/>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Oswald" w:cs="Oswald" w:eastAsia="Oswald" w:hAnsi="Oswald"/>
                <w:b w:val="1"/>
                <w:sz w:val="18"/>
                <w:szCs w:val="18"/>
              </w:rPr>
            </w:pPr>
            <w:r w:rsidDel="00000000" w:rsidR="00000000" w:rsidRPr="00000000">
              <w:rPr>
                <w:rtl w:val="0"/>
              </w:rPr>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397.44" w:lineRule="auto"/>
              <w:jc w:val="center"/>
              <w:rPr>
                <w:rFonts w:ascii="Oswald" w:cs="Oswald" w:eastAsia="Oswald" w:hAnsi="Oswald"/>
                <w:b w:val="1"/>
                <w:i w:val="1"/>
                <w:sz w:val="18"/>
                <w:szCs w:val="18"/>
              </w:rPr>
            </w:pPr>
            <w:r w:rsidDel="00000000" w:rsidR="00000000" w:rsidRPr="00000000">
              <w:rPr>
                <w:rFonts w:ascii="Oswald" w:cs="Oswald" w:eastAsia="Oswald" w:hAnsi="Oswald"/>
                <w:b w:val="1"/>
                <w:i w:val="1"/>
                <w:sz w:val="18"/>
                <w:szCs w:val="18"/>
                <w:rtl w:val="0"/>
              </w:rPr>
              <w:t xml:space="preserve">GROUP </w:t>
            </w:r>
          </w:p>
          <w:p w:rsidR="00000000" w:rsidDel="00000000" w:rsidP="00000000" w:rsidRDefault="00000000" w:rsidRPr="00000000" w14:paraId="0000007A">
            <w:pPr>
              <w:pageBreakBefore w:val="0"/>
              <w:spacing w:line="397.44" w:lineRule="auto"/>
              <w:jc w:val="center"/>
              <w:rPr>
                <w:rFonts w:ascii="Oswald" w:cs="Oswald" w:eastAsia="Oswald" w:hAnsi="Oswald"/>
                <w:b w:val="1"/>
                <w:sz w:val="18"/>
                <w:szCs w:val="18"/>
              </w:rPr>
            </w:pPr>
            <w:r w:rsidDel="00000000" w:rsidR="00000000" w:rsidRPr="00000000">
              <w:rPr>
                <w:rFonts w:ascii="Oswald" w:cs="Oswald" w:eastAsia="Oswald" w:hAnsi="Oswald"/>
                <w:b w:val="1"/>
                <w:i w:val="1"/>
                <w:sz w:val="18"/>
                <w:szCs w:val="18"/>
                <w:rtl w:val="0"/>
              </w:rPr>
              <w:t xml:space="preserve">FITNESS CLASS DESCRIPTIONS</w:t>
            </w:r>
            <w:r w:rsidDel="00000000" w:rsidR="00000000" w:rsidRPr="00000000">
              <w:rPr>
                <w:rFonts w:ascii="Oswald" w:cs="Oswald" w:eastAsia="Oswald" w:hAnsi="Oswald"/>
                <w:b w:val="1"/>
                <w:sz w:val="18"/>
                <w:szCs w:val="18"/>
                <w:u w:val="single"/>
                <w:rtl w:val="0"/>
              </w:rPr>
              <w:t xml:space="preserve"> </w:t>
            </w:r>
            <w:r w:rsidDel="00000000" w:rsidR="00000000" w:rsidRPr="00000000">
              <w:rPr>
                <w:rtl w:val="0"/>
              </w:rPr>
            </w:r>
          </w:p>
        </w:tc>
        <w:tc>
          <w:tcPr>
            <w:gridSpan w:val="6"/>
            <w:shd w:fill="93c47d" w:val="clear"/>
            <w:tcMar>
              <w:top w:w="100.0" w:type="dxa"/>
              <w:left w:w="100.0" w:type="dxa"/>
              <w:bottom w:w="100.0" w:type="dxa"/>
              <w:right w:w="100.0" w:type="dxa"/>
            </w:tcMar>
            <w:vAlign w:val="top"/>
          </w:tcPr>
          <w:p w:rsidR="00000000" w:rsidDel="00000000" w:rsidP="00000000" w:rsidRDefault="00000000" w:rsidRPr="00000000" w14:paraId="0000007B">
            <w:pPr>
              <w:pageBreakBefore w:val="0"/>
              <w:numPr>
                <w:ilvl w:val="0"/>
                <w:numId w:val="2"/>
              </w:numPr>
              <w:spacing w:line="397.44" w:lineRule="auto"/>
              <w:ind w:left="720" w:hanging="360"/>
              <w:rPr>
                <w:rFonts w:ascii="Oswald" w:cs="Oswald" w:eastAsia="Oswald" w:hAnsi="Oswald"/>
                <w:b w:val="1"/>
                <w:sz w:val="18"/>
                <w:szCs w:val="18"/>
              </w:rPr>
            </w:pPr>
            <w:r w:rsidDel="00000000" w:rsidR="00000000" w:rsidRPr="00000000">
              <w:rPr>
                <w:rFonts w:ascii="Nova Mono" w:cs="Nova Mono" w:eastAsia="Nova Mono" w:hAnsi="Nova Mono"/>
                <w:b w:val="1"/>
                <w:sz w:val="18"/>
                <w:szCs w:val="18"/>
                <w:rtl w:val="0"/>
              </w:rPr>
              <w:t xml:space="preserve">BODYPUMP™--The original LES MILLS™ barbell class, will sculpt, tone and strengthen your entire body, fast!Using light to moderate weights with lots of repetitions. </w:t>
            </w:r>
          </w:p>
          <w:p w:rsidR="00000000" w:rsidDel="00000000" w:rsidP="00000000" w:rsidRDefault="00000000" w:rsidRPr="00000000" w14:paraId="0000007C">
            <w:pPr>
              <w:pageBreakBefore w:val="0"/>
              <w:numPr>
                <w:ilvl w:val="0"/>
                <w:numId w:val="1"/>
              </w:numPr>
              <w:spacing w:line="240" w:lineRule="auto"/>
              <w:ind w:left="720" w:hanging="360"/>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LES MILLS GRIT</w:t>
            </w:r>
            <w:r w:rsidDel="00000000" w:rsidR="00000000" w:rsidRPr="00000000">
              <w:rPr>
                <w:rFonts w:ascii="Nova Mono" w:cs="Nova Mono" w:eastAsia="Nova Mono" w:hAnsi="Nova Mono"/>
                <w:b w:val="1"/>
                <w:sz w:val="18"/>
                <w:szCs w:val="18"/>
                <w:rtl w:val="0"/>
              </w:rPr>
              <w:t xml:space="preserve">™</w:t>
            </w:r>
            <w:r w:rsidDel="00000000" w:rsidR="00000000" w:rsidRPr="00000000">
              <w:rPr>
                <w:rFonts w:ascii="Oswald" w:cs="Oswald" w:eastAsia="Oswald" w:hAnsi="Oswald"/>
                <w:b w:val="1"/>
                <w:sz w:val="18"/>
                <w:szCs w:val="18"/>
                <w:rtl w:val="0"/>
              </w:rPr>
              <w:t xml:space="preserve"> Cardio is a 30-minute high-intensity interval training (HIIT) workout that improves cardiovascular fitness, increases speed and maximizes calorie burn. This workout uses a variety of body weight exercises and provides the challenge and intensity you need to get results fast. LES MILLS GRIT Cardio takes HIIT and combines it with powerful music and inspirational coaches who will be down on the floor with you, motivating you to go harder to get fit, fast.</w:t>
            </w:r>
          </w:p>
          <w:p w:rsidR="00000000" w:rsidDel="00000000" w:rsidP="00000000" w:rsidRDefault="00000000" w:rsidRPr="00000000" w14:paraId="0000007D">
            <w:pPr>
              <w:pageBreakBefore w:val="0"/>
              <w:spacing w:line="240" w:lineRule="auto"/>
              <w:ind w:left="720" w:firstLine="0"/>
              <w:rPr>
                <w:rFonts w:ascii="Oswald" w:cs="Oswald" w:eastAsia="Oswald" w:hAnsi="Oswald"/>
                <w:b w:val="1"/>
                <w:sz w:val="18"/>
                <w:szCs w:val="18"/>
              </w:rPr>
            </w:pPr>
            <w:r w:rsidDel="00000000" w:rsidR="00000000" w:rsidRPr="00000000">
              <w:rPr>
                <w:rtl w:val="0"/>
              </w:rPr>
            </w:r>
          </w:p>
          <w:p w:rsidR="00000000" w:rsidDel="00000000" w:rsidP="00000000" w:rsidRDefault="00000000" w:rsidRPr="00000000" w14:paraId="0000007E">
            <w:pPr>
              <w:pageBreakBefore w:val="0"/>
              <w:numPr>
                <w:ilvl w:val="0"/>
                <w:numId w:val="1"/>
              </w:numPr>
              <w:spacing w:line="397.44" w:lineRule="auto"/>
              <w:ind w:left="720" w:hanging="360"/>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CYCLE 360 - A high energy form focused cycle class open to beginner or avid cyclists. You will get an amazing interval cardio workout while strengthening your glutes, hams, and more! During the workout you will grab some hand weights for a total body workout. </w:t>
            </w:r>
          </w:p>
          <w:p w:rsidR="00000000" w:rsidDel="00000000" w:rsidP="00000000" w:rsidRDefault="00000000" w:rsidRPr="00000000" w14:paraId="0000007F">
            <w:pPr>
              <w:numPr>
                <w:ilvl w:val="0"/>
                <w:numId w:val="1"/>
              </w:numPr>
              <w:spacing w:line="397.44" w:lineRule="auto"/>
              <w:ind w:left="720" w:hanging="360"/>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SPIN - The same great workout as cycle 360 but you will remain on the bike the entire time</w:t>
            </w:r>
          </w:p>
          <w:p w:rsidR="00000000" w:rsidDel="00000000" w:rsidP="00000000" w:rsidRDefault="00000000" w:rsidRPr="00000000" w14:paraId="00000080">
            <w:pPr>
              <w:numPr>
                <w:ilvl w:val="0"/>
                <w:numId w:val="1"/>
              </w:numPr>
              <w:spacing w:line="397.44" w:lineRule="auto"/>
              <w:ind w:left="720" w:hanging="360"/>
              <w:rPr>
                <w:rFonts w:ascii="Oswald" w:cs="Oswald" w:eastAsia="Oswald" w:hAnsi="Oswald"/>
                <w:b w:val="1"/>
                <w:color w:val="202124"/>
                <w:sz w:val="18"/>
                <w:szCs w:val="18"/>
              </w:rPr>
            </w:pPr>
            <w:r w:rsidDel="00000000" w:rsidR="00000000" w:rsidRPr="00000000">
              <w:rPr>
                <w:rFonts w:ascii="Oswald" w:cs="Oswald" w:eastAsia="Oswald" w:hAnsi="Oswald"/>
                <w:b w:val="1"/>
                <w:color w:val="202124"/>
                <w:sz w:val="18"/>
                <w:szCs w:val="18"/>
                <w:rtl w:val="0"/>
              </w:rPr>
              <w:t xml:space="preserve">Butts and Guts is a special focus class just for your lower body! Sculpt, shape, and strengthen your abdominal, buttock, and thigh muscle groups. This class will strengthen and tone all your core muscles, working on the back, butt and thighs in particular. By combining elements of Pilates, strength training, stability ball, resistance bands and more, this class is sure to get those ab and tush muscles firmed up and well toned. Designed for all fitness levels</w:t>
            </w:r>
          </w:p>
          <w:p w:rsidR="00000000" w:rsidDel="00000000" w:rsidP="00000000" w:rsidRDefault="00000000" w:rsidRPr="00000000" w14:paraId="00000081">
            <w:pPr>
              <w:pageBreakBefore w:val="0"/>
              <w:numPr>
                <w:ilvl w:val="0"/>
                <w:numId w:val="1"/>
              </w:numPr>
              <w:spacing w:line="397.44" w:lineRule="auto"/>
              <w:ind w:left="720" w:hanging="360"/>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SilverSneakers -  </w:t>
            </w:r>
            <w:r w:rsidDel="00000000" w:rsidR="00000000" w:rsidRPr="00000000">
              <w:rPr>
                <w:rFonts w:ascii="Oswald" w:cs="Oswald" w:eastAsia="Oswald" w:hAnsi="Oswald"/>
                <w:b w:val="1"/>
                <w:color w:val="2a2a2a"/>
                <w:sz w:val="18"/>
                <w:szCs w:val="18"/>
                <w:rtl w:val="0"/>
              </w:rPr>
              <w:t xml:space="preserve">focuses on strengthening muscles and increasing range of movement for daily life activities. Participants can use hand-held weights, elastic tubing with handles and a SilverSneakers ball. Often a chair is used for seated exercises or standing support.</w:t>
            </w:r>
          </w:p>
          <w:p w:rsidR="00000000" w:rsidDel="00000000" w:rsidP="00000000" w:rsidRDefault="00000000" w:rsidRPr="00000000" w14:paraId="00000082">
            <w:pPr>
              <w:pageBreakBefore w:val="0"/>
              <w:numPr>
                <w:ilvl w:val="0"/>
                <w:numId w:val="1"/>
              </w:numPr>
              <w:spacing w:line="397.44" w:lineRule="auto"/>
              <w:ind w:left="720" w:hanging="360"/>
              <w:rPr>
                <w:rFonts w:ascii="Oswald" w:cs="Oswald" w:eastAsia="Oswald" w:hAnsi="Oswald"/>
                <w:b w:val="1"/>
                <w:color w:val="2a2a2a"/>
                <w:sz w:val="18"/>
                <w:szCs w:val="18"/>
              </w:rPr>
            </w:pPr>
            <w:r w:rsidDel="00000000" w:rsidR="00000000" w:rsidRPr="00000000">
              <w:rPr>
                <w:rFonts w:ascii="Oswald" w:cs="Oswald" w:eastAsia="Oswald" w:hAnsi="Oswald"/>
                <w:b w:val="1"/>
                <w:color w:val="2a2a2a"/>
                <w:sz w:val="18"/>
                <w:szCs w:val="18"/>
                <w:rtl w:val="0"/>
              </w:rPr>
              <w:t xml:space="preserve">SilverSneakers Splash - provides a fun environment using a splash-board to increase movement and intensity options during shallow-water exercises. This class is suitable for all skill levels, and even safe for those who don’t swim.</w:t>
            </w:r>
          </w:p>
          <w:p w:rsidR="00000000" w:rsidDel="00000000" w:rsidP="00000000" w:rsidRDefault="00000000" w:rsidRPr="00000000" w14:paraId="00000083">
            <w:pPr>
              <w:numPr>
                <w:ilvl w:val="0"/>
                <w:numId w:val="1"/>
              </w:numPr>
              <w:spacing w:line="397.44" w:lineRule="auto"/>
              <w:ind w:left="720" w:hanging="360"/>
              <w:rPr>
                <w:rFonts w:ascii="Oswald" w:cs="Oswald" w:eastAsia="Oswald" w:hAnsi="Oswald"/>
                <w:b w:val="1"/>
                <w:color w:val="202124"/>
                <w:sz w:val="18"/>
                <w:szCs w:val="18"/>
              </w:rPr>
            </w:pPr>
            <w:r w:rsidDel="00000000" w:rsidR="00000000" w:rsidRPr="00000000">
              <w:rPr>
                <w:rFonts w:ascii="Oswald" w:cs="Oswald" w:eastAsia="Oswald" w:hAnsi="Oswald"/>
                <w:b w:val="1"/>
                <w:color w:val="202124"/>
                <w:sz w:val="18"/>
                <w:szCs w:val="18"/>
                <w:rtl w:val="0"/>
              </w:rPr>
              <w:t xml:space="preserve">Zumba - Zumba is a fitness program that combines Latin and international music with dance moves. Zumba routines incorporate interval training — alternating fast and slow rhythms — to help improve cardiovascular fitness</w:t>
            </w:r>
          </w:p>
          <w:p w:rsidR="00000000" w:rsidDel="00000000" w:rsidP="00000000" w:rsidRDefault="00000000" w:rsidRPr="00000000" w14:paraId="00000084">
            <w:pPr>
              <w:numPr>
                <w:ilvl w:val="0"/>
                <w:numId w:val="1"/>
              </w:numPr>
              <w:spacing w:line="397.44" w:lineRule="auto"/>
              <w:ind w:left="720" w:hanging="360"/>
              <w:rPr>
                <w:rFonts w:ascii="Oswald" w:cs="Oswald" w:eastAsia="Oswald" w:hAnsi="Oswald"/>
                <w:b w:val="1"/>
                <w:color w:val="202124"/>
                <w:sz w:val="18"/>
                <w:szCs w:val="18"/>
                <w:u w:val="none"/>
              </w:rPr>
            </w:pPr>
            <w:r w:rsidDel="00000000" w:rsidR="00000000" w:rsidRPr="00000000">
              <w:rPr>
                <w:rFonts w:ascii="Oswald" w:cs="Oswald" w:eastAsia="Oswald" w:hAnsi="Oswald"/>
                <w:b w:val="1"/>
                <w:color w:val="202124"/>
                <w:sz w:val="18"/>
                <w:szCs w:val="18"/>
                <w:rtl w:val="0"/>
              </w:rPr>
              <w:t xml:space="preserve">Latin Dance - Get ready for an interval style dance party. You will burn a lot of calories using Latin inspired dance moves. It is so much fun you will forget you are exercising.</w:t>
            </w:r>
          </w:p>
          <w:p w:rsidR="00000000" w:rsidDel="00000000" w:rsidP="00000000" w:rsidRDefault="00000000" w:rsidRPr="00000000" w14:paraId="00000085">
            <w:pPr>
              <w:numPr>
                <w:ilvl w:val="0"/>
                <w:numId w:val="1"/>
              </w:numPr>
              <w:spacing w:line="397.44" w:lineRule="auto"/>
              <w:ind w:left="720" w:hanging="360"/>
              <w:rPr>
                <w:rFonts w:ascii="Oswald" w:cs="Oswald" w:eastAsia="Oswald" w:hAnsi="Oswald"/>
                <w:b w:val="1"/>
                <w:color w:val="202124"/>
                <w:sz w:val="18"/>
                <w:szCs w:val="18"/>
              </w:rPr>
            </w:pPr>
            <w:r w:rsidDel="00000000" w:rsidR="00000000" w:rsidRPr="00000000">
              <w:rPr>
                <w:rFonts w:ascii="Oswald" w:cs="Oswald" w:eastAsia="Oswald" w:hAnsi="Oswald"/>
                <w:b w:val="1"/>
                <w:color w:val="202124"/>
                <w:sz w:val="18"/>
                <w:szCs w:val="18"/>
                <w:rtl w:val="0"/>
              </w:rPr>
              <w:t xml:space="preserve">Master Swim - </w:t>
            </w:r>
            <w:r w:rsidDel="00000000" w:rsidR="00000000" w:rsidRPr="00000000">
              <w:rPr>
                <w:rFonts w:ascii="Oswald" w:cs="Oswald" w:eastAsia="Oswald" w:hAnsi="Oswald"/>
                <w:b w:val="1"/>
                <w:color w:val="16141d"/>
                <w:sz w:val="18"/>
                <w:szCs w:val="18"/>
                <w:rtl w:val="0"/>
              </w:rPr>
              <w:t xml:space="preserve">Masters is designed for those who swim with the benefit of individual coaching. Each workout is designed to be fun and exciting as well as improve your technique.</w:t>
            </w:r>
            <w:r w:rsidDel="00000000" w:rsidR="00000000" w:rsidRPr="00000000">
              <w:rPr>
                <w:rtl w:val="0"/>
              </w:rPr>
            </w:r>
          </w:p>
        </w:tc>
      </w:tr>
    </w:tbl>
    <w:p w:rsidR="00000000" w:rsidDel="00000000" w:rsidP="00000000" w:rsidRDefault="00000000" w:rsidRPr="00000000" w14:paraId="0000008B">
      <w:pPr>
        <w:pageBreakBefore w:val="0"/>
        <w:spacing w:line="276" w:lineRule="auto"/>
        <w:jc w:val="center"/>
        <w:rPr>
          <w:rFonts w:ascii="Oswald" w:cs="Oswald" w:eastAsia="Oswald" w:hAnsi="Oswald"/>
          <w:b w:val="1"/>
          <w:sz w:val="18"/>
          <w:szCs w:val="18"/>
        </w:rPr>
        <w:sectPr>
          <w:pgSz w:h="12240" w:w="15840" w:orient="landscape"/>
          <w:pgMar w:bottom="431.99999999999994" w:top="431.99999999999994" w:left="431.99999999999994" w:right="431.99999999999994" w:header="180" w:footer="720"/>
          <w:pgNumType w:start="1"/>
        </w:sectPr>
      </w:pPr>
      <w:r w:rsidDel="00000000" w:rsidR="00000000" w:rsidRPr="00000000">
        <w:rPr>
          <w:rFonts w:ascii="Oswald" w:cs="Oswald" w:eastAsia="Oswald" w:hAnsi="Oswald"/>
          <w:b w:val="1"/>
          <w:sz w:val="18"/>
          <w:szCs w:val="18"/>
          <w:rtl w:val="0"/>
        </w:rPr>
        <w:t xml:space="preserve"> </w:t>
      </w:r>
    </w:p>
    <w:p w:rsidR="00000000" w:rsidDel="00000000" w:rsidP="00000000" w:rsidRDefault="00000000" w:rsidRPr="00000000" w14:paraId="0000008C">
      <w:pPr>
        <w:pageBreakBefore w:val="0"/>
        <w:spacing w:line="276" w:lineRule="auto"/>
        <w:rPr>
          <w:rFonts w:ascii="Oswald" w:cs="Oswald" w:eastAsia="Oswald" w:hAnsi="Oswald"/>
          <w:b w:val="1"/>
          <w:sz w:val="18"/>
          <w:szCs w:val="18"/>
        </w:rPr>
      </w:pPr>
      <w:r w:rsidDel="00000000" w:rsidR="00000000" w:rsidRPr="00000000">
        <w:rPr>
          <w:rFonts w:ascii="Oswald" w:cs="Oswald" w:eastAsia="Oswald" w:hAnsi="Oswald"/>
          <w:b w:val="1"/>
          <w:sz w:val="18"/>
          <w:szCs w:val="18"/>
          <w:rtl w:val="0"/>
        </w:rPr>
        <w:t xml:space="preserve">   </w:t>
      </w:r>
      <w:r w:rsidDel="00000000" w:rsidR="00000000" w:rsidRPr="00000000">
        <w:rPr>
          <w:rtl w:val="0"/>
        </w:rPr>
      </w:r>
    </w:p>
    <w:p w:rsidR="00000000" w:rsidDel="00000000" w:rsidP="00000000" w:rsidRDefault="00000000" w:rsidRPr="00000000" w14:paraId="0000008D">
      <w:pPr>
        <w:pageBreakBefore w:val="0"/>
        <w:spacing w:line="397.44" w:lineRule="auto"/>
        <w:rPr>
          <w:rFonts w:ascii="Oswald" w:cs="Oswald" w:eastAsia="Oswald" w:hAnsi="Oswald"/>
          <w:b w:val="1"/>
          <w:sz w:val="18"/>
          <w:szCs w:val="18"/>
        </w:rPr>
      </w:pPr>
      <w:r w:rsidDel="00000000" w:rsidR="00000000" w:rsidRPr="00000000">
        <w:rPr>
          <w:rtl w:val="0"/>
        </w:rPr>
      </w:r>
    </w:p>
    <w:sectPr>
      <w:type w:val="nextPage"/>
      <w:pgSz w:h="12240" w:w="15840" w:orient="landscape"/>
      <w:pgMar w:bottom="431.99999999999994" w:top="431.99999999999994" w:left="431.99999999999994" w:right="431.999999999999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swald">
    <w:embedRegular w:fontKey="{00000000-0000-0000-0000-000000000000}" r:id="rId1" w:subsetted="0"/>
    <w:embedBold w:fontKey="{00000000-0000-0000-0000-000000000000}" r:id="rId2" w:subsetted="0"/>
  </w:font>
  <w:font w:name="Nova Mon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